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EAFBF" w14:textId="77777777" w:rsidR="00E833B7" w:rsidRDefault="00827EA1">
      <w:pPr>
        <w:rPr>
          <w:b/>
          <w:sz w:val="32"/>
          <w:szCs w:val="32"/>
        </w:rPr>
      </w:pPr>
      <w:r>
        <w:rPr>
          <w:noProof/>
        </w:rPr>
        <w:drawing>
          <wp:inline distT="0" distB="0" distL="0" distR="0" wp14:anchorId="3DA275D0" wp14:editId="1C8E8B59">
            <wp:extent cx="669695" cy="118414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69695" cy="1184143"/>
                    </a:xfrm>
                    <a:prstGeom prst="rect">
                      <a:avLst/>
                    </a:prstGeom>
                    <a:ln/>
                  </pic:spPr>
                </pic:pic>
              </a:graphicData>
            </a:graphic>
          </wp:inline>
        </w:drawing>
      </w:r>
    </w:p>
    <w:p w14:paraId="0CD8F201" w14:textId="77777777" w:rsidR="00E833B7" w:rsidRDefault="00827EA1">
      <w:pPr>
        <w:rPr>
          <w:b/>
          <w:sz w:val="32"/>
          <w:szCs w:val="32"/>
        </w:rPr>
      </w:pPr>
      <w:r>
        <w:rPr>
          <w:b/>
          <w:sz w:val="32"/>
          <w:szCs w:val="32"/>
        </w:rPr>
        <w:t>Strategic plan for the International Stroke Genetics Consortium Period 2024-2029.</w:t>
      </w:r>
    </w:p>
    <w:p w14:paraId="79C8CC01" w14:textId="77777777" w:rsidR="00E833B7" w:rsidRDefault="00827EA1">
      <w:pPr>
        <w:rPr>
          <w:b/>
        </w:rPr>
      </w:pPr>
      <w:r>
        <w:rPr>
          <w:b/>
        </w:rPr>
        <w:t>Introduction.</w:t>
      </w:r>
    </w:p>
    <w:p w14:paraId="274732AF" w14:textId="77777777" w:rsidR="00E833B7" w:rsidRDefault="00827EA1">
      <w:pPr>
        <w:jc w:val="both"/>
      </w:pPr>
      <w:r>
        <w:t>Strategic planning is defined as an organizational effort to lay out the mission goals and objectives for the company, with a typical time period of 2-5 years. A strategic plan:</w:t>
      </w:r>
    </w:p>
    <w:p w14:paraId="717021D6" w14:textId="77777777" w:rsidR="00E833B7" w:rsidRDefault="00827EA1">
      <w:pPr>
        <w:numPr>
          <w:ilvl w:val="0"/>
          <w:numId w:val="1"/>
        </w:numPr>
        <w:spacing w:after="0"/>
        <w:jc w:val="both"/>
      </w:pPr>
      <w:r>
        <w:t>takes into account the current state of the company/entity.</w:t>
      </w:r>
    </w:p>
    <w:p w14:paraId="75CF0CC5" w14:textId="77777777" w:rsidR="00E833B7" w:rsidRDefault="00827EA1">
      <w:pPr>
        <w:numPr>
          <w:ilvl w:val="0"/>
          <w:numId w:val="1"/>
        </w:numPr>
        <w:spacing w:after="0"/>
        <w:jc w:val="both"/>
      </w:pPr>
      <w:r>
        <w:t xml:space="preserve">establishes future goals and targets. </w:t>
      </w:r>
    </w:p>
    <w:p w14:paraId="2329CF7D" w14:textId="77777777" w:rsidR="00E833B7" w:rsidRDefault="00827EA1">
      <w:pPr>
        <w:numPr>
          <w:ilvl w:val="0"/>
          <w:numId w:val="1"/>
        </w:numPr>
        <w:jc w:val="both"/>
      </w:pPr>
      <w:r>
        <w:t xml:space="preserve">describes the strategies it will implement to reach them. </w:t>
      </w:r>
    </w:p>
    <w:p w14:paraId="1609B3DF" w14:textId="77777777" w:rsidR="00E833B7" w:rsidRDefault="00827EA1">
      <w:pPr>
        <w:jc w:val="both"/>
      </w:pPr>
      <w:r>
        <w:t>The International Stroke Genetics Consortium (ISGC) Steering Committee will set the future goals and targets for the ISGC for the next five years.</w:t>
      </w:r>
    </w:p>
    <w:p w14:paraId="0D46341A" w14:textId="77777777" w:rsidR="00E833B7" w:rsidRDefault="00827EA1">
      <w:pPr>
        <w:jc w:val="both"/>
      </w:pPr>
      <w:r>
        <w:t>We will consider five steps to develop the strategic plan:</w:t>
      </w:r>
    </w:p>
    <w:p w14:paraId="594984DD" w14:textId="77777777" w:rsidR="00E833B7" w:rsidRDefault="00827EA1">
      <w:r>
        <w:rPr>
          <w:noProof/>
        </w:rPr>
        <w:drawing>
          <wp:inline distT="0" distB="0" distL="0" distR="0" wp14:anchorId="2384A68E" wp14:editId="32F66B88">
            <wp:extent cx="2636030" cy="114933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636030" cy="1149339"/>
                    </a:xfrm>
                    <a:prstGeom prst="rect">
                      <a:avLst/>
                    </a:prstGeom>
                    <a:ln/>
                  </pic:spPr>
                </pic:pic>
              </a:graphicData>
            </a:graphic>
          </wp:inline>
        </w:drawing>
      </w:r>
    </w:p>
    <w:p w14:paraId="747AEDB2" w14:textId="77777777" w:rsidR="00E833B7" w:rsidRDefault="00827EA1">
      <w:pPr>
        <w:jc w:val="both"/>
        <w:rPr>
          <w:b/>
        </w:rPr>
      </w:pPr>
      <w:r>
        <w:rPr>
          <w:b/>
        </w:rPr>
        <w:t>A-Define your vision and mission.</w:t>
      </w:r>
    </w:p>
    <w:p w14:paraId="2AFDB695" w14:textId="77777777" w:rsidR="00E833B7" w:rsidRDefault="00827EA1">
      <w:pPr>
        <w:jc w:val="both"/>
      </w:pPr>
      <w:r>
        <w:t>The International Stroke Genetics Consortium (ISGC) was created in April 2007 by a group of 16 investigators from Europe and North America interested in stroke genetics research. Since then, the ISGC has become an international, multidisciplinary network of more than 200 stroke genetics investigators, representing over 38 countries in 6 continents. ISGC is an international consortium including established and emerging leaders in stroke genetics and genomics.</w:t>
      </w:r>
    </w:p>
    <w:p w14:paraId="625241C7" w14:textId="5D61A4EC" w:rsidR="00E833B7" w:rsidRDefault="00827EA1">
      <w:pPr>
        <w:jc w:val="both"/>
      </w:pPr>
      <w:r>
        <w:t>The mission of the ISGC is to improve the gen</w:t>
      </w:r>
      <w:r w:rsidR="007B6501">
        <w:t>omics</w:t>
      </w:r>
      <w:r>
        <w:t xml:space="preserve"> research in stroke </w:t>
      </w:r>
      <w:r w:rsidR="000B72CE">
        <w:t xml:space="preserve">that focuses on </w:t>
      </w:r>
      <w:r>
        <w:t>finding the genetic variants and the genes associated with stroke risk, stroke outcome and related disorders</w:t>
      </w:r>
      <w:r w:rsidR="00626F6E">
        <w:t xml:space="preserve"> and to</w:t>
      </w:r>
      <w:r w:rsidR="005417A8">
        <w:t xml:space="preserve"> support</w:t>
      </w:r>
      <w:r w:rsidR="00626F6E">
        <w:t xml:space="preserve"> the clinical implementation of those results</w:t>
      </w:r>
    </w:p>
    <w:p w14:paraId="08B24C5C" w14:textId="77777777" w:rsidR="00E833B7" w:rsidRDefault="00827EA1">
      <w:pPr>
        <w:jc w:val="both"/>
      </w:pPr>
      <w:r>
        <w:t>We aim:</w:t>
      </w:r>
    </w:p>
    <w:p w14:paraId="3B280977" w14:textId="77777777" w:rsidR="00E833B7" w:rsidRDefault="00827EA1">
      <w:pPr>
        <w:jc w:val="both"/>
      </w:pPr>
      <w:r>
        <w:t>•</w:t>
      </w:r>
      <w:r>
        <w:tab/>
        <w:t>to foster international networks of researchers and clinicians committed to advancing the field of cerebrovascular disease and stroke genetics.</w:t>
      </w:r>
    </w:p>
    <w:p w14:paraId="09FFDBDF" w14:textId="77777777" w:rsidR="00E833B7" w:rsidRDefault="00827EA1">
      <w:pPr>
        <w:jc w:val="both"/>
      </w:pPr>
      <w:r>
        <w:t>•</w:t>
      </w:r>
      <w:r>
        <w:tab/>
        <w:t>to share and facilitate promising findings via member collaborations and the sharing of ideas, techniques, and data.</w:t>
      </w:r>
    </w:p>
    <w:p w14:paraId="37A2B1FC" w14:textId="77777777" w:rsidR="00E833B7" w:rsidRDefault="00827EA1">
      <w:pPr>
        <w:jc w:val="both"/>
      </w:pPr>
      <w:r>
        <w:lastRenderedPageBreak/>
        <w:t>•</w:t>
      </w:r>
      <w:r>
        <w:tab/>
        <w:t>to facilitate training and education of next generation researchers via workshops and conferences on key methods and emerging directions.</w:t>
      </w:r>
    </w:p>
    <w:p w14:paraId="7792DE52" w14:textId="77777777" w:rsidR="00E833B7" w:rsidRDefault="00827EA1">
      <w:pPr>
        <w:jc w:val="both"/>
      </w:pPr>
      <w:r>
        <w:t>•</w:t>
      </w:r>
      <w:r>
        <w:tab/>
        <w:t>to translate our advances into better care for people at risk of or living with stroke throughout the world.</w:t>
      </w:r>
    </w:p>
    <w:p w14:paraId="5867DE75" w14:textId="77777777" w:rsidR="00E833B7" w:rsidRDefault="00E833B7">
      <w:pPr>
        <w:jc w:val="both"/>
      </w:pPr>
    </w:p>
    <w:p w14:paraId="23CE1349" w14:textId="77777777" w:rsidR="00E833B7" w:rsidRDefault="00827EA1">
      <w:pPr>
        <w:jc w:val="both"/>
        <w:rPr>
          <w:b/>
        </w:rPr>
      </w:pPr>
      <w:r>
        <w:rPr>
          <w:b/>
        </w:rPr>
        <w:t xml:space="preserve">B-Where we are? Strengths and weaknesses. </w:t>
      </w:r>
    </w:p>
    <w:p w14:paraId="33C696C3" w14:textId="77777777" w:rsidR="00E833B7" w:rsidRDefault="00827EA1">
      <w:pPr>
        <w:jc w:val="both"/>
        <w:rPr>
          <w:b/>
        </w:rPr>
      </w:pPr>
      <w:r>
        <w:rPr>
          <w:b/>
        </w:rPr>
        <w:t>Strengths:</w:t>
      </w:r>
    </w:p>
    <w:p w14:paraId="64927601" w14:textId="77777777" w:rsidR="00E833B7" w:rsidRDefault="00827EA1">
      <w:pPr>
        <w:jc w:val="both"/>
      </w:pPr>
      <w:r>
        <w:t>-The groups of the consortium are top leaders in stroke genetics and in stroke research.</w:t>
      </w:r>
    </w:p>
    <w:p w14:paraId="61C5E2EC" w14:textId="77777777" w:rsidR="00E833B7" w:rsidRDefault="00827EA1">
      <w:pPr>
        <w:jc w:val="both"/>
      </w:pPr>
      <w:r>
        <w:t>-</w:t>
      </w:r>
      <w:r w:rsidR="00D86202">
        <w:t>M</w:t>
      </w:r>
      <w:r w:rsidR="00D86202" w:rsidRPr="00D86202">
        <w:t>ultidisciplinary expertise, including gen</w:t>
      </w:r>
      <w:r w:rsidR="00D86202">
        <w:t xml:space="preserve">omics and </w:t>
      </w:r>
      <w:r w:rsidR="00D86202" w:rsidRPr="00D86202">
        <w:t>stroke</w:t>
      </w:r>
      <w:r w:rsidR="00D86202">
        <w:t>.</w:t>
      </w:r>
    </w:p>
    <w:p w14:paraId="7F9F5A69" w14:textId="77777777" w:rsidR="00E833B7" w:rsidRDefault="00827EA1">
      <w:pPr>
        <w:jc w:val="both"/>
      </w:pPr>
      <w:r>
        <w:t>-Large number of cohorts with phenotypic and genetic data.</w:t>
      </w:r>
    </w:p>
    <w:p w14:paraId="1F5C76D1" w14:textId="77777777" w:rsidR="00E833B7" w:rsidRDefault="00827EA1">
      <w:pPr>
        <w:jc w:val="both"/>
      </w:pPr>
      <w:r>
        <w:t>-World representation. (North and South America, Europe, Asia, Africa, Asia and Oceania).</w:t>
      </w:r>
    </w:p>
    <w:p w14:paraId="3946EF64" w14:textId="77777777" w:rsidR="00E833B7" w:rsidRDefault="00827EA1">
      <w:pPr>
        <w:jc w:val="both"/>
      </w:pPr>
      <w:r>
        <w:t>-Large number of loci associated with stroke and related traits.</w:t>
      </w:r>
    </w:p>
    <w:p w14:paraId="715AA365" w14:textId="77777777" w:rsidR="00E833B7" w:rsidRDefault="00827EA1">
      <w:pPr>
        <w:jc w:val="both"/>
        <w:rPr>
          <w:b/>
        </w:rPr>
      </w:pPr>
      <w:r>
        <w:rPr>
          <w:b/>
        </w:rPr>
        <w:t>Weaknesses:</w:t>
      </w:r>
    </w:p>
    <w:p w14:paraId="3D3B5240" w14:textId="77777777" w:rsidR="00E833B7" w:rsidRDefault="00827EA1">
      <w:pPr>
        <w:jc w:val="both"/>
      </w:pPr>
      <w:r>
        <w:t>-Low clinical impact</w:t>
      </w:r>
      <w:r w:rsidR="000B72CE">
        <w:t xml:space="preserve"> thus far</w:t>
      </w:r>
      <w:r>
        <w:t>.</w:t>
      </w:r>
    </w:p>
    <w:p w14:paraId="27CF4522" w14:textId="77777777" w:rsidR="00E833B7" w:rsidRDefault="00827EA1">
      <w:pPr>
        <w:jc w:val="both"/>
      </w:pPr>
      <w:r>
        <w:t>-Few groups with experience in translational science.</w:t>
      </w:r>
    </w:p>
    <w:p w14:paraId="559BE1B2" w14:textId="77777777" w:rsidR="00E833B7" w:rsidRDefault="00827EA1">
      <w:pPr>
        <w:jc w:val="both"/>
      </w:pPr>
      <w:r>
        <w:t>-Research focuses on finding genes instead of translational research.</w:t>
      </w:r>
    </w:p>
    <w:p w14:paraId="582E5A48" w14:textId="77777777" w:rsidR="00E833B7" w:rsidRDefault="00827EA1">
      <w:pPr>
        <w:jc w:val="both"/>
      </w:pPr>
      <w:r>
        <w:t>-Low number of loci associated with ICH, stroke outcome and IA.</w:t>
      </w:r>
    </w:p>
    <w:p w14:paraId="054A5639" w14:textId="0600D8C4" w:rsidR="00E833B7" w:rsidRDefault="00827EA1">
      <w:pPr>
        <w:jc w:val="both"/>
      </w:pPr>
      <w:r>
        <w:t xml:space="preserve">-Renewal of ISGC leadership. </w:t>
      </w:r>
      <w:r w:rsidR="00D86202">
        <w:t>Low e</w:t>
      </w:r>
      <w:r>
        <w:t xml:space="preserve">ngage </w:t>
      </w:r>
      <w:r w:rsidR="00D86202">
        <w:t xml:space="preserve">of </w:t>
      </w:r>
      <w:r>
        <w:t>early career researchers.</w:t>
      </w:r>
    </w:p>
    <w:p w14:paraId="0FDA88ED" w14:textId="77777777" w:rsidR="00E833B7" w:rsidRDefault="00E833B7">
      <w:pPr>
        <w:jc w:val="both"/>
        <w:rPr>
          <w:b/>
        </w:rPr>
      </w:pPr>
    </w:p>
    <w:p w14:paraId="4DC392C3" w14:textId="77777777" w:rsidR="00E833B7" w:rsidRDefault="00827EA1">
      <w:pPr>
        <w:jc w:val="both"/>
        <w:rPr>
          <w:b/>
        </w:rPr>
      </w:pPr>
      <w:r>
        <w:rPr>
          <w:b/>
        </w:rPr>
        <w:t>C-Determine priorities and objectives.</w:t>
      </w:r>
    </w:p>
    <w:p w14:paraId="62E21230" w14:textId="77777777" w:rsidR="00E833B7" w:rsidRDefault="00827EA1">
      <w:pPr>
        <w:jc w:val="both"/>
      </w:pPr>
      <w:r>
        <w:t xml:space="preserve">In 2023, the ISGC steering committee (SC) discussed potential future priorities and objectives. The ideas were incorporated in a poll. The ISGC members selected the most important objectives and proposed new ones that were incorporated in a first objective draft. The objectives for next years were discussed in the general assembly of the Boston ISGC workshop (14-10-2023). The strategic plan will be loaded in the ISGC webpage (www.strokegenetics.org) for final revision prior to return to the ISGC steering committee for final discussion and approval. </w:t>
      </w:r>
    </w:p>
    <w:p w14:paraId="15E0A2FE" w14:textId="77777777" w:rsidR="00E833B7" w:rsidRDefault="00827EA1">
      <w:pPr>
        <w:jc w:val="both"/>
      </w:pPr>
      <w:r>
        <w:t>Priorities and objectives identified in the general assembly are to:</w:t>
      </w:r>
    </w:p>
    <w:p w14:paraId="65D99ECC" w14:textId="77777777" w:rsidR="00E833B7" w:rsidRDefault="00827EA1">
      <w:pPr>
        <w:jc w:val="both"/>
      </w:pPr>
      <w:r>
        <w:t>1.</w:t>
      </w:r>
      <w:r>
        <w:tab/>
        <w:t>Increase clinical implementation.</w:t>
      </w:r>
    </w:p>
    <w:p w14:paraId="68ADDE9C" w14:textId="77777777" w:rsidR="00E833B7" w:rsidRDefault="00827EA1">
      <w:pPr>
        <w:jc w:val="both"/>
      </w:pPr>
      <w:r>
        <w:t>2.</w:t>
      </w:r>
      <w:r>
        <w:tab/>
        <w:t xml:space="preserve">Extend research to cerebrovascular diseases and populations. </w:t>
      </w:r>
    </w:p>
    <w:p w14:paraId="7141F317" w14:textId="77777777" w:rsidR="00E833B7" w:rsidRDefault="00827EA1">
      <w:pPr>
        <w:jc w:val="both"/>
      </w:pPr>
      <w:r>
        <w:t>3.</w:t>
      </w:r>
      <w:r>
        <w:tab/>
        <w:t>Find the relevant genes associated with stroke outcome, ICH risk and IA.</w:t>
      </w:r>
    </w:p>
    <w:p w14:paraId="0A17B331" w14:textId="77777777" w:rsidR="00E833B7" w:rsidRDefault="00827EA1">
      <w:pPr>
        <w:jc w:val="both"/>
      </w:pPr>
      <w:r>
        <w:t>4.</w:t>
      </w:r>
      <w:r>
        <w:tab/>
        <w:t>Include projects using alternative wide -omics.</w:t>
      </w:r>
    </w:p>
    <w:p w14:paraId="4A421FC3" w14:textId="77777777" w:rsidR="00E833B7" w:rsidRDefault="00827EA1">
      <w:pPr>
        <w:jc w:val="both"/>
      </w:pPr>
      <w:r>
        <w:t>5.</w:t>
      </w:r>
      <w:r>
        <w:tab/>
        <w:t>Renovate ISGC leadership with Early Career Researchers.</w:t>
      </w:r>
    </w:p>
    <w:p w14:paraId="65C9682F" w14:textId="77777777" w:rsidR="00E833B7" w:rsidRDefault="00827EA1">
      <w:pPr>
        <w:jc w:val="both"/>
      </w:pPr>
      <w:r>
        <w:t>6.</w:t>
      </w:r>
      <w:r>
        <w:tab/>
        <w:t>Improve dissemination and intergenerational involvement.</w:t>
      </w:r>
    </w:p>
    <w:p w14:paraId="7AAEC5F0" w14:textId="569284C3" w:rsidR="00E833B7" w:rsidRDefault="00827EA1">
      <w:pPr>
        <w:jc w:val="both"/>
      </w:pPr>
      <w:r>
        <w:t>7.</w:t>
      </w:r>
      <w:r>
        <w:tab/>
        <w:t>Provide more educational courses and forums.</w:t>
      </w:r>
    </w:p>
    <w:p w14:paraId="1DEC737D" w14:textId="4DFC1883" w:rsidR="00E833B7" w:rsidRDefault="00827EA1">
      <w:pPr>
        <w:jc w:val="both"/>
      </w:pPr>
      <w:r>
        <w:lastRenderedPageBreak/>
        <w:t>8.</w:t>
      </w:r>
      <w:r>
        <w:tab/>
        <w:t>Facilitate more collaborations with other consortiums (Cardiogram, ENIGMA, among others).</w:t>
      </w:r>
    </w:p>
    <w:p w14:paraId="13173A16" w14:textId="77777777" w:rsidR="00E833B7" w:rsidRDefault="00827EA1">
      <w:pPr>
        <w:jc w:val="both"/>
      </w:pPr>
      <w:r>
        <w:t>9.</w:t>
      </w:r>
      <w:r>
        <w:tab/>
        <w:t>Enable approvals of stroke-genetic-drugs.</w:t>
      </w:r>
    </w:p>
    <w:p w14:paraId="7D1C0FE4" w14:textId="77777777" w:rsidR="00E833B7" w:rsidRDefault="00E833B7">
      <w:pPr>
        <w:jc w:val="both"/>
      </w:pPr>
    </w:p>
    <w:p w14:paraId="389A9CFB" w14:textId="77777777" w:rsidR="00E833B7" w:rsidRDefault="00827EA1">
      <w:pPr>
        <w:jc w:val="both"/>
        <w:rPr>
          <w:b/>
        </w:rPr>
      </w:pPr>
      <w:r>
        <w:rPr>
          <w:b/>
        </w:rPr>
        <w:t>D-How we will achieve the objectives? Define responsibilities.</w:t>
      </w:r>
    </w:p>
    <w:p w14:paraId="1E852C77" w14:textId="77777777" w:rsidR="00E833B7" w:rsidRDefault="00827EA1">
      <w:pPr>
        <w:jc w:val="both"/>
        <w:rPr>
          <w:b/>
        </w:rPr>
      </w:pPr>
      <w:r>
        <w:rPr>
          <w:b/>
        </w:rPr>
        <w:t>O1-Increase clinical implementation.</w:t>
      </w:r>
    </w:p>
    <w:p w14:paraId="76079E8E" w14:textId="061FDFC0" w:rsidR="00E833B7" w:rsidRDefault="00827EA1">
      <w:pPr>
        <w:jc w:val="both"/>
      </w:pPr>
      <w:r>
        <w:t>1.1-</w:t>
      </w:r>
      <w:r w:rsidR="00D86202" w:rsidRPr="00D86202">
        <w:t xml:space="preserve"> Train members on the latest bioinformatics techniques</w:t>
      </w:r>
      <w:r w:rsidR="005417A8">
        <w:t xml:space="preserve"> </w:t>
      </w:r>
      <w:r w:rsidR="00D86202" w:rsidRPr="00D86202">
        <w:t>through educational courses</w:t>
      </w:r>
      <w:r>
        <w:t>, linked to O7.</w:t>
      </w:r>
    </w:p>
    <w:p w14:paraId="1D5A98D0" w14:textId="77777777" w:rsidR="00E833B7" w:rsidRDefault="00827EA1">
      <w:pPr>
        <w:jc w:val="both"/>
      </w:pPr>
      <w:r>
        <w:t xml:space="preserve">1.2-Incorporate experts in the ISGC: Engage top experts in animal and cellular models to test treatments, experts in clinical trials. </w:t>
      </w:r>
    </w:p>
    <w:p w14:paraId="37A51457" w14:textId="77777777" w:rsidR="00E833B7" w:rsidRDefault="00827EA1">
      <w:pPr>
        <w:jc w:val="both"/>
      </w:pPr>
      <w:r>
        <w:t xml:space="preserve">1.3-To push from the ISGC SC trying to go further. Virtual workshops, specific sessions at workshops with examples of implementation from genetics studies.  </w:t>
      </w:r>
    </w:p>
    <w:p w14:paraId="530A30F6" w14:textId="77777777" w:rsidR="00E833B7" w:rsidRDefault="00827EA1">
      <w:pPr>
        <w:jc w:val="both"/>
      </w:pPr>
      <w:r>
        <w:t>1.4-Create the Clinical Implementation working group.</w:t>
      </w:r>
    </w:p>
    <w:p w14:paraId="490521A9" w14:textId="77777777" w:rsidR="00E833B7" w:rsidRDefault="00E833B7">
      <w:pPr>
        <w:jc w:val="both"/>
      </w:pPr>
    </w:p>
    <w:p w14:paraId="64E9377E" w14:textId="77777777" w:rsidR="00E833B7" w:rsidRDefault="00827EA1">
      <w:pPr>
        <w:jc w:val="both"/>
        <w:rPr>
          <w:b/>
        </w:rPr>
      </w:pPr>
      <w:bookmarkStart w:id="0" w:name="_heading=h.1fob9te" w:colFirst="0" w:colLast="0"/>
      <w:bookmarkEnd w:id="0"/>
      <w:r>
        <w:rPr>
          <w:b/>
        </w:rPr>
        <w:t xml:space="preserve">O2-To extend the research to cerebrovascular diseases and populations. </w:t>
      </w:r>
    </w:p>
    <w:p w14:paraId="6202DA94" w14:textId="77777777" w:rsidR="00E833B7" w:rsidRPr="00274AB3" w:rsidRDefault="00274AB3">
      <w:pPr>
        <w:jc w:val="both"/>
      </w:pPr>
      <w:r w:rsidRPr="00274AB3">
        <w:t>2.1-Extend the stroke genetics research to population under represented in the current studies (Asia, Africa, South America).</w:t>
      </w:r>
    </w:p>
    <w:p w14:paraId="228838A2" w14:textId="2FF94835" w:rsidR="00274AB3" w:rsidRDefault="00274AB3">
      <w:pPr>
        <w:jc w:val="both"/>
      </w:pPr>
      <w:bookmarkStart w:id="1" w:name="_Hlk161745304"/>
      <w:r w:rsidRPr="00274AB3">
        <w:t xml:space="preserve">2.2-Research in other diseases/traits/endophenotypes related to stroke (cognitive deterioration, brain imaging phenotypes, </w:t>
      </w:r>
      <w:proofErr w:type="spellStart"/>
      <w:r w:rsidRPr="00274AB3">
        <w:t>etc</w:t>
      </w:r>
      <w:proofErr w:type="spellEnd"/>
      <w:r w:rsidRPr="00274AB3">
        <w:t>…)</w:t>
      </w:r>
      <w:r w:rsidR="00D86202">
        <w:t xml:space="preserve"> through </w:t>
      </w:r>
      <w:r w:rsidR="005417A8">
        <w:t>supporting</w:t>
      </w:r>
      <w:r w:rsidR="00D86202">
        <w:t xml:space="preserve"> initiatives from the ISGC members and/or incorporating experts in those fields.</w:t>
      </w:r>
    </w:p>
    <w:bookmarkEnd w:id="1"/>
    <w:p w14:paraId="5EF162A9" w14:textId="77777777" w:rsidR="00274AB3" w:rsidRPr="00274AB3" w:rsidRDefault="00274AB3">
      <w:pPr>
        <w:jc w:val="both"/>
      </w:pPr>
    </w:p>
    <w:p w14:paraId="6D62D5FE" w14:textId="77777777" w:rsidR="00E833B7" w:rsidRDefault="00827EA1">
      <w:pPr>
        <w:jc w:val="both"/>
        <w:rPr>
          <w:b/>
        </w:rPr>
      </w:pPr>
      <w:r>
        <w:rPr>
          <w:b/>
        </w:rPr>
        <w:t>O3-To find the relevant genes associated with stroke outcome, ICH risk and IA.</w:t>
      </w:r>
    </w:p>
    <w:p w14:paraId="03B860FF" w14:textId="77777777" w:rsidR="00E833B7" w:rsidRDefault="00827EA1">
      <w:pPr>
        <w:jc w:val="both"/>
      </w:pPr>
      <w:r>
        <w:t>3.1-To increase sample size of the studies. To incorporate researchers with samples and genetic data related with stroke outcome, ICH and IA.</w:t>
      </w:r>
    </w:p>
    <w:p w14:paraId="536DC385" w14:textId="77777777" w:rsidR="00E833B7" w:rsidRDefault="00827EA1">
      <w:pPr>
        <w:jc w:val="both"/>
      </w:pPr>
      <w:r>
        <w:t>3.2-To have specific sessions at Workshops and Virtual Workshop.</w:t>
      </w:r>
    </w:p>
    <w:p w14:paraId="34F29797" w14:textId="77777777" w:rsidR="004F3BCC" w:rsidRDefault="004F3BCC">
      <w:pPr>
        <w:jc w:val="both"/>
      </w:pPr>
      <w:r>
        <w:t>3.3-To share expertise applied to other (larger) studies that can be applied to these traits too.</w:t>
      </w:r>
    </w:p>
    <w:p w14:paraId="59AE4044" w14:textId="77777777" w:rsidR="00E833B7" w:rsidRDefault="00E833B7">
      <w:pPr>
        <w:jc w:val="both"/>
      </w:pPr>
    </w:p>
    <w:p w14:paraId="0CE44454" w14:textId="77777777" w:rsidR="00E833B7" w:rsidRDefault="00827EA1">
      <w:pPr>
        <w:jc w:val="both"/>
        <w:rPr>
          <w:b/>
        </w:rPr>
      </w:pPr>
      <w:r>
        <w:rPr>
          <w:b/>
        </w:rPr>
        <w:t>O4-To include projects using alternative wide omics.</w:t>
      </w:r>
    </w:p>
    <w:p w14:paraId="2C1DF2E7" w14:textId="77777777" w:rsidR="00E833B7" w:rsidRDefault="00827EA1">
      <w:pPr>
        <w:jc w:val="both"/>
      </w:pPr>
      <w:r>
        <w:t xml:space="preserve">4.1-Creation of whole genome sequencing/rare variants working group. </w:t>
      </w:r>
    </w:p>
    <w:p w14:paraId="13FC5E17" w14:textId="77777777" w:rsidR="00E833B7" w:rsidRDefault="00827EA1">
      <w:pPr>
        <w:jc w:val="both"/>
      </w:pPr>
      <w:r>
        <w:t>4.2-Incorporate expert researchers in other omics to the ISGC. Specific omics sessions at Workshops (face-to-face and virtual).</w:t>
      </w:r>
    </w:p>
    <w:p w14:paraId="53B2477C" w14:textId="77777777" w:rsidR="00E833B7" w:rsidRDefault="00E833B7">
      <w:pPr>
        <w:jc w:val="both"/>
        <w:rPr>
          <w:b/>
        </w:rPr>
      </w:pPr>
    </w:p>
    <w:p w14:paraId="796D438C" w14:textId="77777777" w:rsidR="00E833B7" w:rsidRDefault="00827EA1">
      <w:pPr>
        <w:jc w:val="both"/>
        <w:rPr>
          <w:b/>
        </w:rPr>
      </w:pPr>
      <w:r>
        <w:rPr>
          <w:b/>
        </w:rPr>
        <w:t xml:space="preserve">O5-Renovation of the ISGC leaders with Early Career Researchers (ECR). </w:t>
      </w:r>
    </w:p>
    <w:p w14:paraId="6FC55A73" w14:textId="77777777" w:rsidR="00E833B7" w:rsidRDefault="00827EA1">
      <w:pPr>
        <w:jc w:val="both"/>
      </w:pPr>
      <w:r>
        <w:t>5.1-Continue with the ECR in the ISGC SC.</w:t>
      </w:r>
    </w:p>
    <w:p w14:paraId="012BF314" w14:textId="0953E683" w:rsidR="00E833B7" w:rsidRDefault="00827EA1">
      <w:pPr>
        <w:jc w:val="both"/>
      </w:pPr>
      <w:r>
        <w:lastRenderedPageBreak/>
        <w:t xml:space="preserve">5.2-Engage ECR. Organization of Virtual Workshops, </w:t>
      </w:r>
      <w:r w:rsidR="004360C7">
        <w:t>more visibility at ISGC meetings through on-site responsibilities.</w:t>
      </w:r>
    </w:p>
    <w:p w14:paraId="0E18FF24" w14:textId="77777777" w:rsidR="00E833B7" w:rsidRDefault="00E833B7">
      <w:pPr>
        <w:jc w:val="both"/>
      </w:pPr>
    </w:p>
    <w:p w14:paraId="7000B662" w14:textId="77777777" w:rsidR="00E833B7" w:rsidRDefault="00827EA1">
      <w:pPr>
        <w:jc w:val="both"/>
        <w:rPr>
          <w:b/>
        </w:rPr>
      </w:pPr>
      <w:r>
        <w:rPr>
          <w:b/>
        </w:rPr>
        <w:t>O6-Improve dissemination and return to society.</w:t>
      </w:r>
    </w:p>
    <w:p w14:paraId="6661BCAE" w14:textId="77777777" w:rsidR="00E833B7" w:rsidRDefault="00827EA1">
      <w:pPr>
        <w:jc w:val="both"/>
      </w:pPr>
      <w:r>
        <w:t xml:space="preserve">6.1- Specific sessions at international congresses. (ESOC, ISC, Brain &amp; PET meeting, ASHG, OHBM, World Stroke </w:t>
      </w:r>
      <w:proofErr w:type="gramStart"/>
      <w:r>
        <w:t>Congress,...</w:t>
      </w:r>
      <w:proofErr w:type="gramEnd"/>
      <w:r>
        <w:t>)</w:t>
      </w:r>
    </w:p>
    <w:p w14:paraId="4E90572C" w14:textId="77777777" w:rsidR="00E833B7" w:rsidRDefault="00827EA1">
      <w:pPr>
        <w:jc w:val="both"/>
      </w:pPr>
      <w:r>
        <w:t xml:space="preserve">6.2-Official pp slides from the ISGC (who we are, mission, aims, </w:t>
      </w:r>
      <w:proofErr w:type="spellStart"/>
      <w:r>
        <w:t>etc</w:t>
      </w:r>
      <w:proofErr w:type="spellEnd"/>
      <w:r>
        <w:t>).</w:t>
      </w:r>
    </w:p>
    <w:p w14:paraId="126D0569" w14:textId="77777777" w:rsidR="00E833B7" w:rsidRDefault="00827EA1">
      <w:pPr>
        <w:jc w:val="both"/>
      </w:pPr>
      <w:r>
        <w:t>6.3-Communication WG activities: X (Twitter) every week, Newsletter (bi-monthly), others.</w:t>
      </w:r>
      <w:r w:rsidR="00D86202">
        <w:t xml:space="preserve"> Create a communication working plan.</w:t>
      </w:r>
    </w:p>
    <w:p w14:paraId="7B753920" w14:textId="77777777" w:rsidR="00E833B7" w:rsidRDefault="00827EA1">
      <w:pPr>
        <w:jc w:val="both"/>
      </w:pPr>
      <w:r>
        <w:t>6.4-Seminars with patient’s associations and caregivers. Specific for European projects. Invitation of one patient representative to the ISGC Workshops.</w:t>
      </w:r>
    </w:p>
    <w:p w14:paraId="5B1D725D" w14:textId="77777777" w:rsidR="00E833B7" w:rsidRDefault="00E833B7">
      <w:pPr>
        <w:jc w:val="both"/>
        <w:rPr>
          <w:b/>
        </w:rPr>
      </w:pPr>
    </w:p>
    <w:p w14:paraId="13B94FCD" w14:textId="77777777" w:rsidR="00E833B7" w:rsidRDefault="00827EA1">
      <w:pPr>
        <w:jc w:val="both"/>
        <w:rPr>
          <w:b/>
        </w:rPr>
      </w:pPr>
      <w:r>
        <w:rPr>
          <w:b/>
        </w:rPr>
        <w:t xml:space="preserve">O7-More educational courses and forums. </w:t>
      </w:r>
    </w:p>
    <w:p w14:paraId="4737222C" w14:textId="77777777" w:rsidR="00E833B7" w:rsidRDefault="00827EA1">
      <w:pPr>
        <w:jc w:val="both"/>
      </w:pPr>
      <w:r>
        <w:t>7.1-Educational course instead of virtual workshop. Latest bioinformatic techniques, omics, etc.</w:t>
      </w:r>
    </w:p>
    <w:p w14:paraId="2926BC64" w14:textId="0CA79756" w:rsidR="00E833B7" w:rsidRDefault="00827EA1">
      <w:pPr>
        <w:jc w:val="both"/>
      </w:pPr>
      <w:r>
        <w:t>7.2-</w:t>
      </w:r>
      <w:r w:rsidR="00D86202">
        <w:t>To have a system</w:t>
      </w:r>
      <w:r w:rsidR="005417A8">
        <w:t xml:space="preserve"> </w:t>
      </w:r>
      <w:r>
        <w:t>to resolve questions related to stroke genetics</w:t>
      </w:r>
      <w:r w:rsidR="00D86202">
        <w:t xml:space="preserve"> (Slack, forum, …)</w:t>
      </w:r>
    </w:p>
    <w:p w14:paraId="4E1609F7" w14:textId="77777777" w:rsidR="00E833B7" w:rsidRDefault="00827EA1">
      <w:pPr>
        <w:jc w:val="both"/>
      </w:pPr>
      <w:r>
        <w:t>7.3-Mentors office hours for ECR.</w:t>
      </w:r>
    </w:p>
    <w:p w14:paraId="3E892711" w14:textId="77777777" w:rsidR="00E833B7" w:rsidRDefault="00E833B7">
      <w:pPr>
        <w:jc w:val="both"/>
      </w:pPr>
    </w:p>
    <w:p w14:paraId="2EAC84F4" w14:textId="77777777" w:rsidR="00E833B7" w:rsidRDefault="00827EA1">
      <w:pPr>
        <w:jc w:val="both"/>
        <w:rPr>
          <w:b/>
        </w:rPr>
      </w:pPr>
      <w:r>
        <w:rPr>
          <w:b/>
        </w:rPr>
        <w:t xml:space="preserve">O8-More collaborations with other consortiums (Cardiogram among others). </w:t>
      </w:r>
    </w:p>
    <w:p w14:paraId="2B754CF3" w14:textId="77777777" w:rsidR="00E833B7" w:rsidRDefault="00827EA1">
      <w:pPr>
        <w:jc w:val="both"/>
      </w:pPr>
      <w:r>
        <w:t>8.1-Invitations to workshops. Special sessions.</w:t>
      </w:r>
    </w:p>
    <w:p w14:paraId="4E15C49E" w14:textId="77777777" w:rsidR="00E833B7" w:rsidRDefault="00827EA1">
      <w:pPr>
        <w:jc w:val="both"/>
      </w:pPr>
      <w:r>
        <w:t>8.2-Virtual workshops with specific consortiums of other complex diseases.</w:t>
      </w:r>
    </w:p>
    <w:p w14:paraId="3424C009" w14:textId="77777777" w:rsidR="00E833B7" w:rsidRDefault="00E833B7">
      <w:pPr>
        <w:jc w:val="both"/>
      </w:pPr>
    </w:p>
    <w:p w14:paraId="00E7DC8F" w14:textId="77777777" w:rsidR="00E833B7" w:rsidRDefault="00827EA1">
      <w:pPr>
        <w:jc w:val="both"/>
        <w:rPr>
          <w:b/>
        </w:rPr>
      </w:pPr>
      <w:r>
        <w:rPr>
          <w:b/>
        </w:rPr>
        <w:t>O9-Get a stroke-genetic-drug approved.</w:t>
      </w:r>
    </w:p>
    <w:p w14:paraId="5A0511C5" w14:textId="77777777" w:rsidR="00E833B7" w:rsidRDefault="00827EA1">
      <w:pPr>
        <w:jc w:val="both"/>
      </w:pPr>
      <w:r>
        <w:t xml:space="preserve">9.1-To facilitate research/projects involving different expertise aiming to have new drugs/treatments implemented in the clinical practice. To support projects involving ISGC groups from different continents and groups from other disciplines: </w:t>
      </w:r>
      <w:proofErr w:type="spellStart"/>
      <w:r>
        <w:t>Leducq</w:t>
      </w:r>
      <w:proofErr w:type="spellEnd"/>
      <w:r>
        <w:t xml:space="preserve"> grants, European Horizon grants, Cost actions (basic research + human genetic research). </w:t>
      </w:r>
    </w:p>
    <w:p w14:paraId="0F8798C6" w14:textId="77777777" w:rsidR="00E833B7" w:rsidRDefault="00827EA1">
      <w:pPr>
        <w:jc w:val="both"/>
      </w:pPr>
      <w:r>
        <w:t>9.2-Create a clinical implementation working group to facilitate new activities with the objective of improving clinical impact. Linked to O1.4 objective.</w:t>
      </w:r>
    </w:p>
    <w:p w14:paraId="5FFC9994" w14:textId="77777777" w:rsidR="00E833B7" w:rsidRDefault="00827EA1">
      <w:pPr>
        <w:jc w:val="both"/>
      </w:pPr>
      <w:r>
        <w:t>9.3-Specific sessions in ISGC workshops (example of the</w:t>
      </w:r>
      <w:r w:rsidRPr="00F03498">
        <w:t xml:space="preserve"> 2</w:t>
      </w:r>
      <w:r>
        <w:t>9th Boston ISGC workshop (October 2023).</w:t>
      </w:r>
    </w:p>
    <w:p w14:paraId="789C9EB3" w14:textId="77777777" w:rsidR="00E833B7" w:rsidRDefault="00827EA1">
      <w:pPr>
        <w:jc w:val="both"/>
      </w:pPr>
      <w:r>
        <w:t xml:space="preserve">9.4-Invite to the consortium groups with experience in translational science (bioinformatics groups, rare diseases examples, DNA editing, </w:t>
      </w:r>
      <w:proofErr w:type="spellStart"/>
      <w:r>
        <w:t>etc</w:t>
      </w:r>
      <w:proofErr w:type="spellEnd"/>
      <w:r>
        <w:t xml:space="preserve">). </w:t>
      </w:r>
    </w:p>
    <w:p w14:paraId="2B81345C" w14:textId="77777777" w:rsidR="00E833B7" w:rsidRDefault="00E833B7">
      <w:pPr>
        <w:jc w:val="both"/>
      </w:pPr>
    </w:p>
    <w:p w14:paraId="16C286AA" w14:textId="77777777" w:rsidR="00E833B7" w:rsidRDefault="00827EA1">
      <w:pPr>
        <w:jc w:val="both"/>
        <w:rPr>
          <w:b/>
        </w:rPr>
      </w:pPr>
      <w:r>
        <w:rPr>
          <w:b/>
        </w:rPr>
        <w:t xml:space="preserve">E-Measure and evaluate results. (take each Objective and define metrics). </w:t>
      </w:r>
    </w:p>
    <w:p w14:paraId="3FB4E80C" w14:textId="77777777" w:rsidR="00E833B7" w:rsidRDefault="00827EA1">
      <w:pPr>
        <w:jc w:val="both"/>
        <w:rPr>
          <w:b/>
        </w:rPr>
      </w:pPr>
      <w:r>
        <w:rPr>
          <w:b/>
        </w:rPr>
        <w:t>E=expected outcome</w:t>
      </w:r>
    </w:p>
    <w:p w14:paraId="1A36E85B" w14:textId="77777777" w:rsidR="00E833B7" w:rsidRDefault="00827EA1">
      <w:pPr>
        <w:jc w:val="both"/>
        <w:rPr>
          <w:b/>
        </w:rPr>
      </w:pPr>
      <w:r>
        <w:rPr>
          <w:b/>
        </w:rPr>
        <w:lastRenderedPageBreak/>
        <w:t>O1-Increase clinical implementation.</w:t>
      </w:r>
    </w:p>
    <w:p w14:paraId="477CB649" w14:textId="77777777" w:rsidR="00E833B7" w:rsidRDefault="00827EA1">
      <w:pPr>
        <w:jc w:val="both"/>
      </w:pPr>
      <w:r>
        <w:t>E1.1-Educational course bi-annual focus on the latest analysis or technologies.</w:t>
      </w:r>
    </w:p>
    <w:p w14:paraId="1669F673" w14:textId="77777777" w:rsidR="00E833B7" w:rsidRDefault="00827EA1">
      <w:pPr>
        <w:jc w:val="both"/>
      </w:pPr>
      <w:r>
        <w:t>E1.2-Invitation of 4-5 experts to be members of the ISGC.</w:t>
      </w:r>
    </w:p>
    <w:p w14:paraId="7A204AC7" w14:textId="77777777" w:rsidR="00E833B7" w:rsidRDefault="00827EA1">
      <w:pPr>
        <w:jc w:val="both"/>
      </w:pPr>
      <w:r>
        <w:t xml:space="preserve">E1.3-Specific sessions Keynote speakers at workshops with examples of clinical implementation from genetic studies. Examples in Bordeaux 2022 and Boston 2023 workshops. </w:t>
      </w:r>
    </w:p>
    <w:p w14:paraId="43E1AC8E" w14:textId="77777777" w:rsidR="00E833B7" w:rsidRDefault="00827EA1">
      <w:pPr>
        <w:jc w:val="both"/>
      </w:pPr>
      <w:r>
        <w:t>E1.4-Create the Clinical Implementation working group</w:t>
      </w:r>
      <w:r w:rsidR="00F03498">
        <w:t xml:space="preserve"> and have the working group define their goals</w:t>
      </w:r>
      <w:r>
        <w:t>.</w:t>
      </w:r>
    </w:p>
    <w:p w14:paraId="43A58B98" w14:textId="77777777" w:rsidR="00E833B7" w:rsidRDefault="00E833B7">
      <w:pPr>
        <w:jc w:val="both"/>
        <w:rPr>
          <w:b/>
        </w:rPr>
      </w:pPr>
    </w:p>
    <w:p w14:paraId="40E90F0D" w14:textId="77777777" w:rsidR="00E833B7" w:rsidRDefault="00827EA1">
      <w:pPr>
        <w:jc w:val="both"/>
        <w:rPr>
          <w:b/>
        </w:rPr>
      </w:pPr>
      <w:r>
        <w:rPr>
          <w:b/>
        </w:rPr>
        <w:t xml:space="preserve">O2-To extend the research to cerebrovascular diseases and populations. </w:t>
      </w:r>
    </w:p>
    <w:p w14:paraId="47F32E7A" w14:textId="77777777" w:rsidR="00274AB3" w:rsidRPr="004C4047" w:rsidRDefault="00274AB3">
      <w:pPr>
        <w:jc w:val="both"/>
      </w:pPr>
      <w:r w:rsidRPr="004C4047">
        <w:t>E2.1-</w:t>
      </w:r>
      <w:r w:rsidR="004C4047" w:rsidRPr="004C4047">
        <w:t xml:space="preserve">Organization of ISGC Workshops to </w:t>
      </w:r>
      <w:r w:rsidR="00F03498">
        <w:t>e</w:t>
      </w:r>
      <w:r w:rsidR="004C4047" w:rsidRPr="004C4047">
        <w:t>stablish new collaborations with researchers from countries underrepresented in stroke genetics research. 1-2 Workshops in Asia, Africa or South-America.</w:t>
      </w:r>
    </w:p>
    <w:p w14:paraId="574AE678" w14:textId="77777777" w:rsidR="004C4047" w:rsidRDefault="004C4047" w:rsidP="004C4047">
      <w:pPr>
        <w:jc w:val="both"/>
      </w:pPr>
      <w:r w:rsidRPr="004C4047">
        <w:t>E2.2-</w:t>
      </w:r>
      <w:r>
        <w:t>Specific sessions at workshops or virtual workshops related with alternative traits/diseases</w:t>
      </w:r>
      <w:r w:rsidRPr="00274AB3">
        <w:t xml:space="preserve">. </w:t>
      </w:r>
    </w:p>
    <w:p w14:paraId="6F7875DD" w14:textId="77777777" w:rsidR="00E833B7" w:rsidRDefault="00E833B7">
      <w:pPr>
        <w:jc w:val="both"/>
        <w:rPr>
          <w:b/>
        </w:rPr>
      </w:pPr>
    </w:p>
    <w:p w14:paraId="7B4E8B2E" w14:textId="77777777" w:rsidR="00E833B7" w:rsidRDefault="00827EA1">
      <w:pPr>
        <w:jc w:val="both"/>
        <w:rPr>
          <w:b/>
        </w:rPr>
      </w:pPr>
      <w:r>
        <w:rPr>
          <w:b/>
        </w:rPr>
        <w:t>O3-To find the relevant genes associated with stroke outcome, ICH risk and IA.</w:t>
      </w:r>
    </w:p>
    <w:p w14:paraId="0F3E5322" w14:textId="77777777" w:rsidR="00E833B7" w:rsidRDefault="00827EA1">
      <w:pPr>
        <w:jc w:val="both"/>
      </w:pPr>
      <w:r>
        <w:t>E3.1-To incorporate two groups with new cohorts of patients for stroke outcome, ICH and/or IA research.</w:t>
      </w:r>
    </w:p>
    <w:p w14:paraId="6507F6B9" w14:textId="52450195" w:rsidR="00E833B7" w:rsidRDefault="00827EA1">
      <w:pPr>
        <w:jc w:val="both"/>
      </w:pPr>
      <w:r>
        <w:t xml:space="preserve">E3.2-To have a specific session for stroke outcome, ICH and/or IA in each face-to-face </w:t>
      </w:r>
      <w:proofErr w:type="gramStart"/>
      <w:r>
        <w:t>workshops</w:t>
      </w:r>
      <w:proofErr w:type="gramEnd"/>
      <w:r>
        <w:t>. One virtual workshop every two years on one of these topics. All these actions will be coordinated through the specific ISGC Working Groups.</w:t>
      </w:r>
    </w:p>
    <w:p w14:paraId="3C5A8D4B" w14:textId="77777777" w:rsidR="005417A8" w:rsidRDefault="005417A8">
      <w:pPr>
        <w:jc w:val="both"/>
      </w:pPr>
    </w:p>
    <w:p w14:paraId="3DD23BA4" w14:textId="77777777" w:rsidR="00E833B7" w:rsidRDefault="00827EA1">
      <w:pPr>
        <w:jc w:val="both"/>
        <w:rPr>
          <w:b/>
        </w:rPr>
      </w:pPr>
      <w:r>
        <w:rPr>
          <w:b/>
        </w:rPr>
        <w:t>O4-To include projects using alternative wide omics.</w:t>
      </w:r>
    </w:p>
    <w:p w14:paraId="4546E45C" w14:textId="77777777" w:rsidR="00E833B7" w:rsidRDefault="00827EA1">
      <w:pPr>
        <w:jc w:val="both"/>
      </w:pPr>
      <w:r>
        <w:t xml:space="preserve">E4.1-Creation of whole genome sequencing/rare variants working group. </w:t>
      </w:r>
    </w:p>
    <w:p w14:paraId="4BB378D6" w14:textId="77777777" w:rsidR="00E833B7" w:rsidRDefault="00827EA1">
      <w:pPr>
        <w:jc w:val="both"/>
      </w:pPr>
      <w:r>
        <w:t>E4.2-Incorporate at least two expert researchers in other omics to the ISGC. To have a specific session for omics in workshops at least once every two years. One virtual workshop every two years focuses on omics/new technologies/new analysis.</w:t>
      </w:r>
    </w:p>
    <w:p w14:paraId="3F2F744C" w14:textId="77777777" w:rsidR="00E833B7" w:rsidRDefault="00E833B7">
      <w:pPr>
        <w:jc w:val="both"/>
      </w:pPr>
    </w:p>
    <w:p w14:paraId="1A8D5730" w14:textId="77777777" w:rsidR="00E833B7" w:rsidRDefault="00827EA1">
      <w:pPr>
        <w:jc w:val="both"/>
        <w:rPr>
          <w:b/>
        </w:rPr>
      </w:pPr>
      <w:r>
        <w:rPr>
          <w:b/>
        </w:rPr>
        <w:t xml:space="preserve">O5-Renovation of the ISGC leaders with Early Career Researchers. </w:t>
      </w:r>
    </w:p>
    <w:p w14:paraId="3B567C2B" w14:textId="77777777" w:rsidR="00E833B7" w:rsidRDefault="00827EA1">
      <w:pPr>
        <w:jc w:val="both"/>
      </w:pPr>
      <w:r>
        <w:t>E5.1-Continue supporting activities of the ECR Working Group. Pre-meetings at the Workshops.</w:t>
      </w:r>
    </w:p>
    <w:p w14:paraId="7FE64C24" w14:textId="77777777" w:rsidR="00E833B7" w:rsidRDefault="00827EA1">
      <w:pPr>
        <w:jc w:val="both"/>
      </w:pPr>
      <w:r>
        <w:t>E5.2-Office hours of mentors (senior researchers of the ISGC).</w:t>
      </w:r>
    </w:p>
    <w:p w14:paraId="41040F11" w14:textId="77777777" w:rsidR="00E833B7" w:rsidRDefault="00827EA1">
      <w:pPr>
        <w:jc w:val="both"/>
      </w:pPr>
      <w:r>
        <w:t>E5.3-Organization of Virtual Workshops by ECR.</w:t>
      </w:r>
    </w:p>
    <w:p w14:paraId="53C2E11B" w14:textId="73139433" w:rsidR="00E833B7" w:rsidRDefault="00827EA1">
      <w:pPr>
        <w:jc w:val="both"/>
      </w:pPr>
      <w:r>
        <w:t>E5.4-ECR position at the ISGC steering committee</w:t>
      </w:r>
      <w:r w:rsidR="004360C7">
        <w:t xml:space="preserve"> is the c</w:t>
      </w:r>
      <w:r>
        <w:t>ontact person between (</w:t>
      </w:r>
      <w:r w:rsidR="004360C7">
        <w:t>E</w:t>
      </w:r>
      <w:r>
        <w:t>CR WG and ISGC SC).</w:t>
      </w:r>
    </w:p>
    <w:p w14:paraId="7642B228" w14:textId="77777777" w:rsidR="00F03498" w:rsidRDefault="00F03498">
      <w:pPr>
        <w:jc w:val="both"/>
      </w:pPr>
    </w:p>
    <w:p w14:paraId="77B99134" w14:textId="77777777" w:rsidR="00E833B7" w:rsidRDefault="00E833B7">
      <w:pPr>
        <w:jc w:val="both"/>
        <w:rPr>
          <w:b/>
        </w:rPr>
      </w:pPr>
    </w:p>
    <w:p w14:paraId="25046EA7" w14:textId="77777777" w:rsidR="00E833B7" w:rsidRDefault="00827EA1">
      <w:pPr>
        <w:jc w:val="both"/>
        <w:rPr>
          <w:b/>
        </w:rPr>
      </w:pPr>
      <w:r>
        <w:rPr>
          <w:b/>
        </w:rPr>
        <w:lastRenderedPageBreak/>
        <w:t>O6-Improve dissemination and return to society.</w:t>
      </w:r>
    </w:p>
    <w:p w14:paraId="3615D2C3" w14:textId="77777777" w:rsidR="00E833B7" w:rsidRDefault="00827EA1">
      <w:pPr>
        <w:jc w:val="both"/>
      </w:pPr>
      <w:r>
        <w:t xml:space="preserve">E6.1-Submit session proposals at international congresses. (ESOC, ISC, Brain &amp; Pet meeting, </w:t>
      </w:r>
      <w:proofErr w:type="gramStart"/>
      <w:r>
        <w:t>ASHG,...</w:t>
      </w:r>
      <w:proofErr w:type="gramEnd"/>
      <w:r>
        <w:t>). At least once every year.</w:t>
      </w:r>
    </w:p>
    <w:p w14:paraId="7E43515C" w14:textId="77777777" w:rsidR="00E833B7" w:rsidRDefault="00827EA1">
      <w:pPr>
        <w:jc w:val="both"/>
      </w:pPr>
      <w:r>
        <w:t xml:space="preserve">E6.2-Creation of an Official pp slide from the ISGC (who we are, aims, </w:t>
      </w:r>
      <w:proofErr w:type="spellStart"/>
      <w:r>
        <w:t>etc</w:t>
      </w:r>
      <w:proofErr w:type="spellEnd"/>
      <w:r>
        <w:t>).</w:t>
      </w:r>
    </w:p>
    <w:p w14:paraId="77954468" w14:textId="77777777" w:rsidR="00E833B7" w:rsidRDefault="00827EA1">
      <w:pPr>
        <w:jc w:val="both"/>
      </w:pPr>
      <w:r>
        <w:t>E6.3-Continue with X, Newsletter, ISGC webpage. Increase the number of followers in X.</w:t>
      </w:r>
    </w:p>
    <w:p w14:paraId="346E5214" w14:textId="77777777" w:rsidR="00E833B7" w:rsidRDefault="00827EA1">
      <w:pPr>
        <w:jc w:val="both"/>
        <w:rPr>
          <w:b/>
        </w:rPr>
      </w:pPr>
      <w:r>
        <w:t xml:space="preserve">E6.4-Invitation of one patient representative to the ISGC Workshops. </w:t>
      </w:r>
    </w:p>
    <w:p w14:paraId="074F8C55" w14:textId="77777777" w:rsidR="00E833B7" w:rsidRDefault="00E833B7">
      <w:pPr>
        <w:jc w:val="both"/>
        <w:rPr>
          <w:b/>
        </w:rPr>
      </w:pPr>
    </w:p>
    <w:p w14:paraId="11C73BCC" w14:textId="3CA39FAE" w:rsidR="00E833B7" w:rsidRDefault="00827EA1">
      <w:pPr>
        <w:jc w:val="both"/>
        <w:rPr>
          <w:b/>
        </w:rPr>
      </w:pPr>
      <w:r>
        <w:rPr>
          <w:b/>
        </w:rPr>
        <w:t>O7-More educational courses and forums</w:t>
      </w:r>
      <w:r w:rsidR="00D0149C">
        <w:rPr>
          <w:b/>
        </w:rPr>
        <w:t>.</w:t>
      </w:r>
      <w:r>
        <w:rPr>
          <w:b/>
        </w:rPr>
        <w:t xml:space="preserve"> </w:t>
      </w:r>
    </w:p>
    <w:p w14:paraId="234DCD50" w14:textId="77777777" w:rsidR="00E833B7" w:rsidRDefault="00827EA1">
      <w:pPr>
        <w:jc w:val="both"/>
      </w:pPr>
      <w:r>
        <w:t>E7.1-Educational course virtual. Latest bioinformatic techniques, omics, etc. One educational course every two years.</w:t>
      </w:r>
    </w:p>
    <w:p w14:paraId="7ACA457C" w14:textId="0C725CA6" w:rsidR="00E833B7" w:rsidRDefault="00827EA1">
      <w:pPr>
        <w:jc w:val="both"/>
      </w:pPr>
      <w:r>
        <w:t>E7.2-Development of a Slack account to resolve questions related to stroke genetics. Genetic analysts should be involved.</w:t>
      </w:r>
      <w:r w:rsidR="004360C7">
        <w:t xml:space="preserve"> </w:t>
      </w:r>
    </w:p>
    <w:p w14:paraId="3CD89491" w14:textId="77777777" w:rsidR="00E833B7" w:rsidRDefault="00827EA1">
      <w:pPr>
        <w:jc w:val="both"/>
      </w:pPr>
      <w:r>
        <w:t>E7.3-Mentors office hours for ECR. Members of the ISGC steering committee, senior members of the ISGC. Two or more mentors with office hours each month. Linked with E5.2.</w:t>
      </w:r>
    </w:p>
    <w:p w14:paraId="5BC85584" w14:textId="77777777" w:rsidR="00E833B7" w:rsidRDefault="00E833B7">
      <w:pPr>
        <w:jc w:val="both"/>
        <w:rPr>
          <w:b/>
        </w:rPr>
      </w:pPr>
    </w:p>
    <w:p w14:paraId="2F8596CD" w14:textId="77777777" w:rsidR="00E833B7" w:rsidRDefault="00827EA1">
      <w:pPr>
        <w:jc w:val="both"/>
        <w:rPr>
          <w:b/>
        </w:rPr>
      </w:pPr>
      <w:r>
        <w:rPr>
          <w:b/>
        </w:rPr>
        <w:t xml:space="preserve">O8-More collaborations with other consortiums (Cardiogram among others). </w:t>
      </w:r>
    </w:p>
    <w:p w14:paraId="32F6F4E4" w14:textId="77777777" w:rsidR="00E833B7" w:rsidRDefault="00827EA1">
      <w:pPr>
        <w:jc w:val="both"/>
      </w:pPr>
      <w:r>
        <w:t>E8.1-Invitation of keynote speakers from other consortiums. Representative speakers from other consortiums in workshops. Special sessions. One of these actions each year.</w:t>
      </w:r>
    </w:p>
    <w:p w14:paraId="471D8E11" w14:textId="77777777" w:rsidR="00E833B7" w:rsidRDefault="00827EA1">
      <w:pPr>
        <w:jc w:val="both"/>
      </w:pPr>
      <w:r>
        <w:t>E8.2-Organization of virtual workshops with specific consortiums of other complex diseases.</w:t>
      </w:r>
    </w:p>
    <w:p w14:paraId="53E007B4" w14:textId="77777777" w:rsidR="00E833B7" w:rsidRDefault="00E833B7">
      <w:pPr>
        <w:jc w:val="both"/>
        <w:rPr>
          <w:b/>
        </w:rPr>
      </w:pPr>
    </w:p>
    <w:p w14:paraId="549462F3" w14:textId="70014D2A" w:rsidR="00E833B7" w:rsidRDefault="00827EA1">
      <w:pPr>
        <w:jc w:val="both"/>
        <w:rPr>
          <w:b/>
        </w:rPr>
      </w:pPr>
      <w:r>
        <w:rPr>
          <w:b/>
        </w:rPr>
        <w:t>O9-Get a stroke-</w:t>
      </w:r>
      <w:r w:rsidR="008179A3">
        <w:rPr>
          <w:b/>
        </w:rPr>
        <w:t>gen</w:t>
      </w:r>
      <w:r w:rsidR="005417A8">
        <w:rPr>
          <w:b/>
        </w:rPr>
        <w:t>omic</w:t>
      </w:r>
      <w:r>
        <w:rPr>
          <w:b/>
        </w:rPr>
        <w:t>-drug approved.</w:t>
      </w:r>
    </w:p>
    <w:p w14:paraId="5BA4E6F5" w14:textId="2C0149A1" w:rsidR="00E833B7" w:rsidRDefault="00827EA1">
      <w:pPr>
        <w:jc w:val="both"/>
      </w:pPr>
      <w:r>
        <w:t xml:space="preserve">E9.1-To promote (working group leaders) the submission of </w:t>
      </w:r>
      <w:proofErr w:type="spellStart"/>
      <w:r>
        <w:t>Leducq</w:t>
      </w:r>
      <w:proofErr w:type="spellEnd"/>
      <w:r>
        <w:t xml:space="preserve"> grants, European Horizon grants, Cost actions (basic research + human gen</w:t>
      </w:r>
      <w:r w:rsidR="005417A8">
        <w:t>omic</w:t>
      </w:r>
      <w:r>
        <w:t xml:space="preserve"> research). Two-three grants submitted involving ISGC groups from different continents with translational project aims. Period 2024-2029.</w:t>
      </w:r>
    </w:p>
    <w:p w14:paraId="603D274F" w14:textId="77777777" w:rsidR="00E833B7" w:rsidRDefault="00827EA1">
      <w:pPr>
        <w:jc w:val="both"/>
      </w:pPr>
      <w:r>
        <w:t>E9.2-Create a clinical implementation working group to facilitate new activities with the objective of improving clinical impact. Linked to O1.4 objective.</w:t>
      </w:r>
    </w:p>
    <w:p w14:paraId="2519E787" w14:textId="77777777" w:rsidR="00E833B7" w:rsidRDefault="00827EA1">
      <w:pPr>
        <w:jc w:val="both"/>
      </w:pPr>
      <w:r>
        <w:t>E9.3-Specific sessions in ISGC workshops (example of the 29th Boston ISGC workshop (October 2023). Keynote speakers translational experience at each workshop.</w:t>
      </w:r>
    </w:p>
    <w:p w14:paraId="6DD3FA1C" w14:textId="77777777" w:rsidR="00E833B7" w:rsidRDefault="00827EA1">
      <w:pPr>
        <w:jc w:val="both"/>
      </w:pPr>
      <w:r>
        <w:t xml:space="preserve">E9.4-Invite to the consortium groups with experience in translational science (bioinformatics groups, DNA editing, animal models, </w:t>
      </w:r>
      <w:proofErr w:type="spellStart"/>
      <w:r>
        <w:t>etc</w:t>
      </w:r>
      <w:proofErr w:type="spellEnd"/>
      <w:r>
        <w:t>). Four-five new researchers in the ISGC with impact in translational science. Linked to E1.2.</w:t>
      </w:r>
    </w:p>
    <w:p w14:paraId="782EFCBA" w14:textId="77777777" w:rsidR="004F3BCC" w:rsidRDefault="004F3BCC">
      <w:pPr>
        <w:jc w:val="both"/>
      </w:pPr>
    </w:p>
    <w:sectPr w:rsidR="004F3BCC">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C76535"/>
    <w:multiLevelType w:val="multilevel"/>
    <w:tmpl w:val="E6F8533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3B7"/>
    <w:rsid w:val="000B72CE"/>
    <w:rsid w:val="00146FDF"/>
    <w:rsid w:val="00274AB3"/>
    <w:rsid w:val="004360C7"/>
    <w:rsid w:val="004C4047"/>
    <w:rsid w:val="004F3BCC"/>
    <w:rsid w:val="00505A36"/>
    <w:rsid w:val="005417A8"/>
    <w:rsid w:val="00626F6E"/>
    <w:rsid w:val="00634831"/>
    <w:rsid w:val="007B6501"/>
    <w:rsid w:val="008179A3"/>
    <w:rsid w:val="00827EA1"/>
    <w:rsid w:val="009429B0"/>
    <w:rsid w:val="0094564A"/>
    <w:rsid w:val="00D0149C"/>
    <w:rsid w:val="00D86202"/>
    <w:rsid w:val="00E06644"/>
    <w:rsid w:val="00E833B7"/>
    <w:rsid w:val="00F03420"/>
    <w:rsid w:val="00F034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D2D7"/>
  <w15:docId w15:val="{4FC62F74-0721-4389-B479-332DF5F2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74A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AB3"/>
    <w:rPr>
      <w:rFonts w:ascii="Segoe UI" w:hAnsi="Segoe UI" w:cs="Segoe UI"/>
      <w:sz w:val="18"/>
      <w:szCs w:val="18"/>
    </w:rPr>
  </w:style>
  <w:style w:type="paragraph" w:styleId="Revision">
    <w:name w:val="Revision"/>
    <w:hidden/>
    <w:uiPriority w:val="99"/>
    <w:semiHidden/>
    <w:rsid w:val="000B72CE"/>
    <w:pPr>
      <w:spacing w:after="0" w:line="240" w:lineRule="auto"/>
    </w:pPr>
  </w:style>
  <w:style w:type="paragraph" w:styleId="CommentSubject">
    <w:name w:val="annotation subject"/>
    <w:basedOn w:val="CommentText"/>
    <w:next w:val="CommentText"/>
    <w:link w:val="CommentSubjectChar"/>
    <w:uiPriority w:val="99"/>
    <w:semiHidden/>
    <w:unhideWhenUsed/>
    <w:rsid w:val="000B72CE"/>
    <w:rPr>
      <w:b/>
      <w:bCs/>
    </w:rPr>
  </w:style>
  <w:style w:type="character" w:customStyle="1" w:styleId="CommentSubjectChar">
    <w:name w:val="Comment Subject Char"/>
    <w:basedOn w:val="CommentTextChar"/>
    <w:link w:val="CommentSubject"/>
    <w:uiPriority w:val="99"/>
    <w:semiHidden/>
    <w:rsid w:val="000B72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96tD4K7WaIRTC7kNSgUbr+BE0g==">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1728</Words>
  <Characters>9854</Characters>
  <Application>Microsoft Office Word</Application>
  <DocSecurity>4</DocSecurity>
  <Lines>82</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Institut de recerca sant pau</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IR_Usuari</dc:creator>
  <cp:lastModifiedBy>Perch, Miah C *HS</cp:lastModifiedBy>
  <cp:revision>2</cp:revision>
  <dcterms:created xsi:type="dcterms:W3CDTF">2024-05-23T13:59:00Z</dcterms:created>
  <dcterms:modified xsi:type="dcterms:W3CDTF">2024-05-23T13:59:00Z</dcterms:modified>
</cp:coreProperties>
</file>